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b28d4b78e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1b125acb0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3983eadfa402e" /><Relationship Type="http://schemas.openxmlformats.org/officeDocument/2006/relationships/numbering" Target="/word/numbering.xml" Id="Rba0266860e174694" /><Relationship Type="http://schemas.openxmlformats.org/officeDocument/2006/relationships/settings" Target="/word/settings.xml" Id="Rfd0d397953404a26" /><Relationship Type="http://schemas.openxmlformats.org/officeDocument/2006/relationships/image" Target="/word/media/adf50594-da2b-43d1-a2ca-f9ace85686fc.png" Id="R27f1b125acb046e5" /></Relationships>
</file>