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56a306ae5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b9eb191f1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Hospah,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f05cc995243ec" /><Relationship Type="http://schemas.openxmlformats.org/officeDocument/2006/relationships/numbering" Target="/word/numbering.xml" Id="Raa3a55594a364d0e" /><Relationship Type="http://schemas.openxmlformats.org/officeDocument/2006/relationships/settings" Target="/word/settings.xml" Id="Ra5f2bed6b0cc4071" /><Relationship Type="http://schemas.openxmlformats.org/officeDocument/2006/relationships/image" Target="/word/media/f052f7af-790f-409c-b530-7fe5a963342c.png" Id="R27ab9eb191f14400" /></Relationships>
</file>