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b9b66c732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655004cd4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Hospers,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5645aaefd476e" /><Relationship Type="http://schemas.openxmlformats.org/officeDocument/2006/relationships/numbering" Target="/word/numbering.xml" Id="R7f862de78c634789" /><Relationship Type="http://schemas.openxmlformats.org/officeDocument/2006/relationships/settings" Target="/word/settings.xml" Id="R2151cb60aacb453b" /><Relationship Type="http://schemas.openxmlformats.org/officeDocument/2006/relationships/image" Target="/word/media/612798f2-6779-4b06-b6c4-aaaa7f70db2d.png" Id="R6ba655004cd44bdf" /></Relationships>
</file>