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acb77cdb4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3efbf09e6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 City Courts,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e5fb5d9e54f4d" /><Relationship Type="http://schemas.openxmlformats.org/officeDocument/2006/relationships/numbering" Target="/word/numbering.xml" Id="R68f6671ff408472c" /><Relationship Type="http://schemas.openxmlformats.org/officeDocument/2006/relationships/settings" Target="/word/settings.xml" Id="Rf4067495d9144890" /><Relationship Type="http://schemas.openxmlformats.org/officeDocument/2006/relationships/image" Target="/word/media/89559cf1-b2ab-443b-9533-57dce106341c.png" Id="Rf3f3efbf09e648fb" /></Relationships>
</file>