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bde7155e5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f28d1b426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Huddleston,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58b948c3e48a9" /><Relationship Type="http://schemas.openxmlformats.org/officeDocument/2006/relationships/numbering" Target="/word/numbering.xml" Id="R59f76dcec04c45e4" /><Relationship Type="http://schemas.openxmlformats.org/officeDocument/2006/relationships/settings" Target="/word/settings.xml" Id="Rec659700a7e7483e" /><Relationship Type="http://schemas.openxmlformats.org/officeDocument/2006/relationships/image" Target="/word/media/b9f259ff-b803-4250-86a8-e9b504322ccc.png" Id="R0fdf28d1b42641ed" /></Relationships>
</file>