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cedbaf849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b9da54e4b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Hume Station,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b2e15d38c415c" /><Relationship Type="http://schemas.openxmlformats.org/officeDocument/2006/relationships/numbering" Target="/word/numbering.xml" Id="R06cb4e61ca66446f" /><Relationship Type="http://schemas.openxmlformats.org/officeDocument/2006/relationships/settings" Target="/word/settings.xml" Id="R154258f4d2fd4e8e" /><Relationship Type="http://schemas.openxmlformats.org/officeDocument/2006/relationships/image" Target="/word/media/d4db5976-a06d-4091-8466-a2c321bfa4d1.png" Id="R891b9da54e4b4e07" /></Relationships>
</file>