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cad35030b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e81260f4b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Hunter Farmes,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3deafe0d74d5c" /><Relationship Type="http://schemas.openxmlformats.org/officeDocument/2006/relationships/numbering" Target="/word/numbering.xml" Id="R8e40f9697be641fa" /><Relationship Type="http://schemas.openxmlformats.org/officeDocument/2006/relationships/settings" Target="/word/settings.xml" Id="R92197090122e4472" /><Relationship Type="http://schemas.openxmlformats.org/officeDocument/2006/relationships/image" Target="/word/media/5db7f66f-dad2-458b-91a4-1312be55afea.png" Id="Ra03e81260f4b45c3" /></Relationships>
</file>