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52595f035b4d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e1b73144b54d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Hunter Stake,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4d1c4ef16b4536" /><Relationship Type="http://schemas.openxmlformats.org/officeDocument/2006/relationships/numbering" Target="/word/numbering.xml" Id="R87e91bc600144d68" /><Relationship Type="http://schemas.openxmlformats.org/officeDocument/2006/relationships/settings" Target="/word/settings.xml" Id="Re90186e86a7846c6" /><Relationship Type="http://schemas.openxmlformats.org/officeDocument/2006/relationships/image" Target="/word/media/6ad5a99b-8f6a-4d75-b0aa-4bf70926ef93.png" Id="Re3e1b73144b54de6" /></Relationships>
</file>