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a92ac54c250465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3227f3c6e774d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Hunters Cove,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9552fb23bee44e4" /><Relationship Type="http://schemas.openxmlformats.org/officeDocument/2006/relationships/numbering" Target="/word/numbering.xml" Id="Re67a5bbc9461413b" /><Relationship Type="http://schemas.openxmlformats.org/officeDocument/2006/relationships/settings" Target="/word/settings.xml" Id="R7d14e758b9f04842" /><Relationship Type="http://schemas.openxmlformats.org/officeDocument/2006/relationships/image" Target="/word/media/c3d5f9f4-0921-440d-bbf4-569256f6bcf1.png" Id="R53227f3c6e774dd5" /></Relationships>
</file>