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fc0874d3e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f819f18c4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Downs,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442bf5c9a45fe" /><Relationship Type="http://schemas.openxmlformats.org/officeDocument/2006/relationships/numbering" Target="/word/numbering.xml" Id="Rcd9341e822d6451c" /><Relationship Type="http://schemas.openxmlformats.org/officeDocument/2006/relationships/settings" Target="/word/settings.xml" Id="Ra119e7a5f6fa4335" /><Relationship Type="http://schemas.openxmlformats.org/officeDocument/2006/relationships/image" Target="/word/media/283d4986-a431-4fb3-8975-ccaee2182880.png" Id="Rcb6f819f18c44145" /></Relationships>
</file>