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ef25dc33c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682eded7e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Hurricane Deck,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a6eab064943c8" /><Relationship Type="http://schemas.openxmlformats.org/officeDocument/2006/relationships/numbering" Target="/word/numbering.xml" Id="R535fdbb771a74453" /><Relationship Type="http://schemas.openxmlformats.org/officeDocument/2006/relationships/settings" Target="/word/settings.xml" Id="R3c86c1fe7c9b4028" /><Relationship Type="http://schemas.openxmlformats.org/officeDocument/2006/relationships/image" Target="/word/media/504eadca-64e0-4b92-b34b-83dc351320fa.png" Id="R1b9682eded7e4789" /></Relationships>
</file>