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23b3765cc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cc66f52c0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Husted,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1a63c5d9445f0" /><Relationship Type="http://schemas.openxmlformats.org/officeDocument/2006/relationships/numbering" Target="/word/numbering.xml" Id="Rf2379717b964493f" /><Relationship Type="http://schemas.openxmlformats.org/officeDocument/2006/relationships/settings" Target="/word/settings.xml" Id="R74bf3799d798462b" /><Relationship Type="http://schemas.openxmlformats.org/officeDocument/2006/relationships/image" Target="/word/media/238f0ef7-b66b-4fdd-9409-bdc9222e1c63.png" Id="R617cc66f52c0421e" /></Relationships>
</file>