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167736a34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31dbb5576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Hustons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14906d50b4b79" /><Relationship Type="http://schemas.openxmlformats.org/officeDocument/2006/relationships/numbering" Target="/word/numbering.xml" Id="R1cec241a6de74135" /><Relationship Type="http://schemas.openxmlformats.org/officeDocument/2006/relationships/settings" Target="/word/settings.xml" Id="Rfa8d95a5f6d349df" /><Relationship Type="http://schemas.openxmlformats.org/officeDocument/2006/relationships/image" Target="/word/media/35c2d578-670a-4dc7-b598-9348e87f7967.png" Id="Rd8931dbb55764d5b" /></Relationships>
</file>