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88aebf7aa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6a5ad5a1c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Ilasco,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9b480219a48b3" /><Relationship Type="http://schemas.openxmlformats.org/officeDocument/2006/relationships/numbering" Target="/word/numbering.xml" Id="Rd7a0e55305e84049" /><Relationship Type="http://schemas.openxmlformats.org/officeDocument/2006/relationships/settings" Target="/word/settings.xml" Id="R93758fcec2674416" /><Relationship Type="http://schemas.openxmlformats.org/officeDocument/2006/relationships/image" Target="/word/media/a5de8355-c200-4615-8a85-a5ada73eb6ec.png" Id="R47d6a5ad5a1c4c92" /></Relationships>
</file>