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122084b51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dc98bcf3c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Illipah,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06d64bbe140e7" /><Relationship Type="http://schemas.openxmlformats.org/officeDocument/2006/relationships/numbering" Target="/word/numbering.xml" Id="R740bde287f8a4ec9" /><Relationship Type="http://schemas.openxmlformats.org/officeDocument/2006/relationships/settings" Target="/word/settings.xml" Id="Red899f73ddf14a55" /><Relationship Type="http://schemas.openxmlformats.org/officeDocument/2006/relationships/image" Target="/word/media/23b2bb3d-34f4-43e1-86f8-a57f4d89bf2e.png" Id="Rca9dc98bcf3c4160" /></Relationships>
</file>