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216cff1b2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5a34cee8f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Imalone,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b1a8c276e42d0" /><Relationship Type="http://schemas.openxmlformats.org/officeDocument/2006/relationships/numbering" Target="/word/numbering.xml" Id="Rd8a13865670a4dc8" /><Relationship Type="http://schemas.openxmlformats.org/officeDocument/2006/relationships/settings" Target="/word/settings.xml" Id="R8cb09ab3d1424665" /><Relationship Type="http://schemas.openxmlformats.org/officeDocument/2006/relationships/image" Target="/word/media/6e5aad94-a367-4508-b657-af6795ebb4f4.png" Id="R8a65a34cee8f4680" /></Relationships>
</file>