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3a274043f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580d4cff0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Imperial-Enlow,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75b2d929f45ce" /><Relationship Type="http://schemas.openxmlformats.org/officeDocument/2006/relationships/numbering" Target="/word/numbering.xml" Id="R2e0076a6bb5947b7" /><Relationship Type="http://schemas.openxmlformats.org/officeDocument/2006/relationships/settings" Target="/word/settings.xml" Id="Re1e42b70b49c4a84" /><Relationship Type="http://schemas.openxmlformats.org/officeDocument/2006/relationships/image" Target="/word/media/13a6786c-c7e7-446e-8b51-3084a7fd8fc0.png" Id="Re02580d4cff04f47" /></Relationships>
</file>