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b38e229c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488f48136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Independence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dfbf01b124496" /><Relationship Type="http://schemas.openxmlformats.org/officeDocument/2006/relationships/numbering" Target="/word/numbering.xml" Id="R74cb047fb1754d26" /><Relationship Type="http://schemas.openxmlformats.org/officeDocument/2006/relationships/settings" Target="/word/settings.xml" Id="R85836873f33d4af8" /><Relationship Type="http://schemas.openxmlformats.org/officeDocument/2006/relationships/image" Target="/word/media/868f2776-8507-44e3-aa5a-3512c949ece2.png" Id="Raa1488f481364d99" /></Relationships>
</file>