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78656f175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762621353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Independence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81ae1c2af4bfb" /><Relationship Type="http://schemas.openxmlformats.org/officeDocument/2006/relationships/numbering" Target="/word/numbering.xml" Id="R4af60a442fef4e47" /><Relationship Type="http://schemas.openxmlformats.org/officeDocument/2006/relationships/settings" Target="/word/settings.xml" Id="R41ca60a71e764939" /><Relationship Type="http://schemas.openxmlformats.org/officeDocument/2006/relationships/image" Target="/word/media/c1f1cb03-993e-408d-9c07-4b2091a19789.png" Id="R0b27626213534e9a" /></Relationships>
</file>