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96f4a3d09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0f7d20602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Independence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449b79b744bda" /><Relationship Type="http://schemas.openxmlformats.org/officeDocument/2006/relationships/numbering" Target="/word/numbering.xml" Id="R8b489536dfcf4b0f" /><Relationship Type="http://schemas.openxmlformats.org/officeDocument/2006/relationships/settings" Target="/word/settings.xml" Id="Rb352b72dfd6d4fa1" /><Relationship Type="http://schemas.openxmlformats.org/officeDocument/2006/relationships/image" Target="/word/media/f3643f97-18dc-4f85-9582-cf6ea62c6095.png" Id="R2540f7d20602480d" /></Relationships>
</file>