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de4e5076c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ad788ec3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Ingalls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5f179866b4934" /><Relationship Type="http://schemas.openxmlformats.org/officeDocument/2006/relationships/numbering" Target="/word/numbering.xml" Id="R49ec49be6acb4cb0" /><Relationship Type="http://schemas.openxmlformats.org/officeDocument/2006/relationships/settings" Target="/word/settings.xml" Id="Rf43abd0867134e42" /><Relationship Type="http://schemas.openxmlformats.org/officeDocument/2006/relationships/image" Target="/word/media/78545e90-a3e4-451e-b79f-bba378409f1e.png" Id="R6fdad788ec3c4c64" /></Relationships>
</file>