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eb37863ff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d46e96215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Ingram Wells,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a896d723c4158" /><Relationship Type="http://schemas.openxmlformats.org/officeDocument/2006/relationships/numbering" Target="/word/numbering.xml" Id="Rd27f411296584fca" /><Relationship Type="http://schemas.openxmlformats.org/officeDocument/2006/relationships/settings" Target="/word/settings.xml" Id="R608bdd67f159460d" /><Relationship Type="http://schemas.openxmlformats.org/officeDocument/2006/relationships/image" Target="/word/media/f9e7d220-d4ac-498a-baaf-c25057f13f58.png" Id="R62cd46e962154622" /></Relationships>
</file>