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a753441ae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41034abc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Inlet Harbor,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08acfac674b46" /><Relationship Type="http://schemas.openxmlformats.org/officeDocument/2006/relationships/numbering" Target="/word/numbering.xml" Id="Rfd709dae5b0b4dc9" /><Relationship Type="http://schemas.openxmlformats.org/officeDocument/2006/relationships/settings" Target="/word/settings.xml" Id="R4d378f5643754cf7" /><Relationship Type="http://schemas.openxmlformats.org/officeDocument/2006/relationships/image" Target="/word/media/9157b5c3-107a-41f6-966a-aafed2a668a9.png" Id="R8a6841034abc4d8d" /></Relationships>
</file>