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7fbaa408f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766dfad2c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International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a66c234404e69" /><Relationship Type="http://schemas.openxmlformats.org/officeDocument/2006/relationships/numbering" Target="/word/numbering.xml" Id="Rfbdf1fb748fd4789" /><Relationship Type="http://schemas.openxmlformats.org/officeDocument/2006/relationships/settings" Target="/word/settings.xml" Id="R9803e48ae0264c68" /><Relationship Type="http://schemas.openxmlformats.org/officeDocument/2006/relationships/image" Target="/word/media/af4e3d17-359e-4502-ae1a-a553e1b89501.png" Id="Ra7b766dfad2c4586" /></Relationships>
</file>