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6cc030bc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358ed2a5d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20e6495f4105" /><Relationship Type="http://schemas.openxmlformats.org/officeDocument/2006/relationships/numbering" Target="/word/numbering.xml" Id="Rc7fd25c760f9448d" /><Relationship Type="http://schemas.openxmlformats.org/officeDocument/2006/relationships/settings" Target="/word/settings.xml" Id="Rcf6161843ffb4541" /><Relationship Type="http://schemas.openxmlformats.org/officeDocument/2006/relationships/image" Target="/word/media/c79496ad-179d-4975-b6bf-bfe4f1c37bce.png" Id="R2bf358ed2a5d4bee" /></Relationships>
</file>