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ebe74d921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84b589f00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Center,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299ed19df4255" /><Relationship Type="http://schemas.openxmlformats.org/officeDocument/2006/relationships/numbering" Target="/word/numbering.xml" Id="R6a4bc0f0fb024f26" /><Relationship Type="http://schemas.openxmlformats.org/officeDocument/2006/relationships/settings" Target="/word/settings.xml" Id="R98c37dbfb3314ad4" /><Relationship Type="http://schemas.openxmlformats.org/officeDocument/2006/relationships/image" Target="/word/media/e454bfb5-e88b-4c3e-a932-95a717d8a85b.png" Id="R68484b589f004f5e" /></Relationships>
</file>