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c0ebe343a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1b7b3ded3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9a8bb87cb4daa" /><Relationship Type="http://schemas.openxmlformats.org/officeDocument/2006/relationships/numbering" Target="/word/numbering.xml" Id="R8bac31285e204a20" /><Relationship Type="http://schemas.openxmlformats.org/officeDocument/2006/relationships/settings" Target="/word/settings.xml" Id="R0cacbe3110a1444a" /><Relationship Type="http://schemas.openxmlformats.org/officeDocument/2006/relationships/image" Target="/word/media/1e0b88d1-e24e-4268-9953-b565d826b3e5.png" Id="R8e81b7b3ded3471b" /></Relationships>
</file>