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512a07a49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adb2f95c2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Islip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9ee22ce00413c" /><Relationship Type="http://schemas.openxmlformats.org/officeDocument/2006/relationships/numbering" Target="/word/numbering.xml" Id="R42ea8231ad814916" /><Relationship Type="http://schemas.openxmlformats.org/officeDocument/2006/relationships/settings" Target="/word/settings.xml" Id="R6179459a11bd448f" /><Relationship Type="http://schemas.openxmlformats.org/officeDocument/2006/relationships/image" Target="/word/media/8a8b057e-ebe3-46ee-9245-4423c1bbd916.png" Id="Re9fadb2f95c24e4b" /></Relationships>
</file>