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326b5eac7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81b2b51bfc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Jackman,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028ae5a60439e" /><Relationship Type="http://schemas.openxmlformats.org/officeDocument/2006/relationships/numbering" Target="/word/numbering.xml" Id="R3e00401198e04082" /><Relationship Type="http://schemas.openxmlformats.org/officeDocument/2006/relationships/settings" Target="/word/settings.xml" Id="R066906ef10ca4ace" /><Relationship Type="http://schemas.openxmlformats.org/officeDocument/2006/relationships/image" Target="/word/media/92a6c79c-29ee-4bfe-9a7c-560f0742c45e.png" Id="Rbc81b2b51bfc4af8" /></Relationships>
</file>