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3c2f81091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402e4bfc3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 Isle,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4ca1b53114bbd" /><Relationship Type="http://schemas.openxmlformats.org/officeDocument/2006/relationships/numbering" Target="/word/numbering.xml" Id="Rc67d194c4ea24361" /><Relationship Type="http://schemas.openxmlformats.org/officeDocument/2006/relationships/settings" Target="/word/settings.xml" Id="Rd604278d5dcd483b" /><Relationship Type="http://schemas.openxmlformats.org/officeDocument/2006/relationships/image" Target="/word/media/c999b1a8-0fd2-4c3b-971f-ec4032c1a210.png" Id="R8ef402e4bfc34aeb" /></Relationships>
</file>