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51bddc2cb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0128e1595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Janeiro,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cbd2cfa694b1e" /><Relationship Type="http://schemas.openxmlformats.org/officeDocument/2006/relationships/numbering" Target="/word/numbering.xml" Id="R5ccea6d2c02b4f6b" /><Relationship Type="http://schemas.openxmlformats.org/officeDocument/2006/relationships/settings" Target="/word/settings.xml" Id="R221f28ced56e4717" /><Relationship Type="http://schemas.openxmlformats.org/officeDocument/2006/relationships/image" Target="/word/media/03a961b0-fed2-4a1a-8ac7-5be6590755ca.png" Id="Rf810128e159544f2" /></Relationships>
</file>