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f56ec0efd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30055c251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Java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e3209b9c04b51" /><Relationship Type="http://schemas.openxmlformats.org/officeDocument/2006/relationships/numbering" Target="/word/numbering.xml" Id="Rfb9b9b58362d4088" /><Relationship Type="http://schemas.openxmlformats.org/officeDocument/2006/relationships/settings" Target="/word/settings.xml" Id="Rb5f7b05afe81485f" /><Relationship Type="http://schemas.openxmlformats.org/officeDocument/2006/relationships/image" Target="/word/media/208fcbcd-f485-440f-9dda-276df59cbeb3.png" Id="R3e430055c251430f" /></Relationships>
</file>