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557595e5c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2ae8434d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c4026bd26415c" /><Relationship Type="http://schemas.openxmlformats.org/officeDocument/2006/relationships/numbering" Target="/word/numbering.xml" Id="Rf8e3e889d09e4475" /><Relationship Type="http://schemas.openxmlformats.org/officeDocument/2006/relationships/settings" Target="/word/settings.xml" Id="R4a1e6e9c4cfa4df0" /><Relationship Type="http://schemas.openxmlformats.org/officeDocument/2006/relationships/image" Target="/word/media/42aad426-8aec-46c5-8bd2-764a6bccdd67.png" Id="Rccad2ae8434d4485" /></Relationships>
</file>