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327a1d93d4f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ac969f9ec141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Jessical Lane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e24efa17a04087" /><Relationship Type="http://schemas.openxmlformats.org/officeDocument/2006/relationships/numbering" Target="/word/numbering.xml" Id="R5b573f1d4f6a4944" /><Relationship Type="http://schemas.openxmlformats.org/officeDocument/2006/relationships/settings" Target="/word/settings.xml" Id="R5bd866652b27473d" /><Relationship Type="http://schemas.openxmlformats.org/officeDocument/2006/relationships/image" Target="/word/media/a19d78dc-1c06-40b7-8571-f402e0153251.png" Id="R58ac969f9ec1417a" /></Relationships>
</file>