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c038df7a2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bfd3fe629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Jonata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ad73824714fbf" /><Relationship Type="http://schemas.openxmlformats.org/officeDocument/2006/relationships/numbering" Target="/word/numbering.xml" Id="Re0d902e5ff474d60" /><Relationship Type="http://schemas.openxmlformats.org/officeDocument/2006/relationships/settings" Target="/word/settings.xml" Id="Ra23320d34b804ed1" /><Relationship Type="http://schemas.openxmlformats.org/officeDocument/2006/relationships/image" Target="/word/media/2a6934f5-a5fe-4132-a2b7-6ecd433ec51a.png" Id="Re7cbfd3fe6294cf4" /></Relationships>
</file>