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2c1c5d1bf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a3eb9f4a6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Joppa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2d580809d4b7e" /><Relationship Type="http://schemas.openxmlformats.org/officeDocument/2006/relationships/numbering" Target="/word/numbering.xml" Id="R31e4ebbaafc74f94" /><Relationship Type="http://schemas.openxmlformats.org/officeDocument/2006/relationships/settings" Target="/word/settings.xml" Id="R72d97ced4caf49af" /><Relationship Type="http://schemas.openxmlformats.org/officeDocument/2006/relationships/image" Target="/word/media/81ee4b46-d45e-4cba-b7dd-a41e6b6d3a2e.png" Id="R850a3eb9f4a641cd" /></Relationships>
</file>