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e1d032fcc149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dfba99fd44e0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Jordan Oak,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b2d6cea98a4e37" /><Relationship Type="http://schemas.openxmlformats.org/officeDocument/2006/relationships/numbering" Target="/word/numbering.xml" Id="R5771ee9f0fd840bd" /><Relationship Type="http://schemas.openxmlformats.org/officeDocument/2006/relationships/settings" Target="/word/settings.xml" Id="R81f42fb93a104b29" /><Relationship Type="http://schemas.openxmlformats.org/officeDocument/2006/relationships/image" Target="/word/media/db61b088-d3c7-4aa9-a509-e000b55313db.png" Id="R64bdfba99fd44e01" /></Relationships>
</file>