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98ea088c5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9484c68e8643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Jordanelle,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a1b2e283c4a41" /><Relationship Type="http://schemas.openxmlformats.org/officeDocument/2006/relationships/numbering" Target="/word/numbering.xml" Id="Rf7dbb21d0356460f" /><Relationship Type="http://schemas.openxmlformats.org/officeDocument/2006/relationships/settings" Target="/word/settings.xml" Id="R9503896158f6443b" /><Relationship Type="http://schemas.openxmlformats.org/officeDocument/2006/relationships/image" Target="/word/media/fc39bbf4-391a-4630-a0bc-484a063a779a.png" Id="R209484c68e8643d1" /></Relationships>
</file>