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322891b5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c1f76ef9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37eba4d4b432b" /><Relationship Type="http://schemas.openxmlformats.org/officeDocument/2006/relationships/numbering" Target="/word/numbering.xml" Id="R1cf703421fe64ebf" /><Relationship Type="http://schemas.openxmlformats.org/officeDocument/2006/relationships/settings" Target="/word/settings.xml" Id="R115700f05bef404b" /><Relationship Type="http://schemas.openxmlformats.org/officeDocument/2006/relationships/image" Target="/word/media/a9c11ddd-dfe4-4b04-a81e-bfcee5b317e0.png" Id="Rd9ec1f76ef9143df" /></Relationships>
</file>