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fdc2fc31c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7d6e9a62a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Junction Switch,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1af957dda4d33" /><Relationship Type="http://schemas.openxmlformats.org/officeDocument/2006/relationships/numbering" Target="/word/numbering.xml" Id="Rc1cab63d9b774be2" /><Relationship Type="http://schemas.openxmlformats.org/officeDocument/2006/relationships/settings" Target="/word/settings.xml" Id="R7de7ddc795ab4e2a" /><Relationship Type="http://schemas.openxmlformats.org/officeDocument/2006/relationships/image" Target="/word/media/348a3398-8930-48d9-abd5-b7f56ca7e2ba.png" Id="Rf967d6e9a62a4fe3" /></Relationships>
</file>