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2af506e9e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df32c2cff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Jupiter,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21e9d446b41c0" /><Relationship Type="http://schemas.openxmlformats.org/officeDocument/2006/relationships/numbering" Target="/word/numbering.xml" Id="R669f741c6d1a4645" /><Relationship Type="http://schemas.openxmlformats.org/officeDocument/2006/relationships/settings" Target="/word/settings.xml" Id="R166f58c707364d42" /><Relationship Type="http://schemas.openxmlformats.org/officeDocument/2006/relationships/image" Target="/word/media/61753887-8835-4525-aec1-db25d075451b.png" Id="R845df32c2cff4493" /></Relationships>
</file>