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52df66b44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fac78e4f5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Kavadias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beac1dc2449f0" /><Relationship Type="http://schemas.openxmlformats.org/officeDocument/2006/relationships/numbering" Target="/word/numbering.xml" Id="R29a5436e005b4c7a" /><Relationship Type="http://schemas.openxmlformats.org/officeDocument/2006/relationships/settings" Target="/word/settings.xml" Id="Rdc90e0101f7e458a" /><Relationship Type="http://schemas.openxmlformats.org/officeDocument/2006/relationships/image" Target="/word/media/1e2e7e3d-103c-4e13-9c1e-15a656b9a72c.png" Id="R78cfac78e4f54679" /></Relationships>
</file>