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3eb93070e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2c63be79b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Keating,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e1df09c4a4b06" /><Relationship Type="http://schemas.openxmlformats.org/officeDocument/2006/relationships/numbering" Target="/word/numbering.xml" Id="R4e8c2f5a0e5945cb" /><Relationship Type="http://schemas.openxmlformats.org/officeDocument/2006/relationships/settings" Target="/word/settings.xml" Id="Rcc5a2e29fc384a80" /><Relationship Type="http://schemas.openxmlformats.org/officeDocument/2006/relationships/image" Target="/word/media/5fa6061d-e632-4ce0-9ab9-76b54d8bda5b.png" Id="Rb892c63be79b4127" /></Relationships>
</file>