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e42858794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b52b627bf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Keetley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2107ad564077" /><Relationship Type="http://schemas.openxmlformats.org/officeDocument/2006/relationships/numbering" Target="/word/numbering.xml" Id="Rfb59244754c8496a" /><Relationship Type="http://schemas.openxmlformats.org/officeDocument/2006/relationships/settings" Target="/word/settings.xml" Id="R0b853bf70dad4d59" /><Relationship Type="http://schemas.openxmlformats.org/officeDocument/2006/relationships/image" Target="/word/media/18570e8f-2e2f-490e-a13e-dbf724ce7df9.png" Id="R104b52b627bf492a" /></Relationships>
</file>