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d259fecc2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98c1bdb8fc4a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c65f1bf91e40ee" /><Relationship Type="http://schemas.openxmlformats.org/officeDocument/2006/relationships/numbering" Target="/word/numbering.xml" Id="Re31ce71dc5584a28" /><Relationship Type="http://schemas.openxmlformats.org/officeDocument/2006/relationships/settings" Target="/word/settings.xml" Id="Re2ddebb183364a94" /><Relationship Type="http://schemas.openxmlformats.org/officeDocument/2006/relationships/image" Target="/word/media/2c07120d-06a1-44b3-bdfa-e65323eabf6f.png" Id="Rae98c1bdb8fc4a2f" /></Relationships>
</file>