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786e98ef1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38f857671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Keosauqua,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5d494e7a3448f" /><Relationship Type="http://schemas.openxmlformats.org/officeDocument/2006/relationships/numbering" Target="/word/numbering.xml" Id="Rb4874319e0184f29" /><Relationship Type="http://schemas.openxmlformats.org/officeDocument/2006/relationships/settings" Target="/word/settings.xml" Id="Rd1060acd4c1c4fb6" /><Relationship Type="http://schemas.openxmlformats.org/officeDocument/2006/relationships/image" Target="/word/media/c0927a02-f333-4d6b-bfd9-913765899d92.png" Id="Rc4738f85767141f1" /></Relationships>
</file>