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4da6feec3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b727ee915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Kerper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b8ff420db4282" /><Relationship Type="http://schemas.openxmlformats.org/officeDocument/2006/relationships/numbering" Target="/word/numbering.xml" Id="R13dea24a84fd4da0" /><Relationship Type="http://schemas.openxmlformats.org/officeDocument/2006/relationships/settings" Target="/word/settings.xml" Id="Rc471ee2a3e2b44a2" /><Relationship Type="http://schemas.openxmlformats.org/officeDocument/2006/relationships/image" Target="/word/media/21a87737-58ab-4827-a06d-726ee5800b35.png" Id="R2d2b727ee9154c61" /></Relationships>
</file>