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535266446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60dad1f5b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Kerper City,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f4876296f4a7b" /><Relationship Type="http://schemas.openxmlformats.org/officeDocument/2006/relationships/numbering" Target="/word/numbering.xml" Id="Rcfefe8838b4242fc" /><Relationship Type="http://schemas.openxmlformats.org/officeDocument/2006/relationships/settings" Target="/word/settings.xml" Id="R6c0d5e134a694f71" /><Relationship Type="http://schemas.openxmlformats.org/officeDocument/2006/relationships/image" Target="/word/media/ce773b47-57ca-41ce-af7a-556b977dac9f.png" Id="Rb6c60dad1f5b4db6" /></Relationships>
</file>