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bf75b8c67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87e83891b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e3ffdf6224209" /><Relationship Type="http://schemas.openxmlformats.org/officeDocument/2006/relationships/numbering" Target="/word/numbering.xml" Id="R184c56141ac749a6" /><Relationship Type="http://schemas.openxmlformats.org/officeDocument/2006/relationships/settings" Target="/word/settings.xml" Id="R1abba82670904f98" /><Relationship Type="http://schemas.openxmlformats.org/officeDocument/2006/relationships/image" Target="/word/media/2334b169-9be5-4851-aece-d248df44b5ca.png" Id="Ra0787e83891b4179" /></Relationships>
</file>