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0228a2e0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46a2377a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Khedive,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c1ed4090046e4" /><Relationship Type="http://schemas.openxmlformats.org/officeDocument/2006/relationships/numbering" Target="/word/numbering.xml" Id="R7d1f171f7b0b42bc" /><Relationship Type="http://schemas.openxmlformats.org/officeDocument/2006/relationships/settings" Target="/word/settings.xml" Id="R296ae88ee3c34a95" /><Relationship Type="http://schemas.openxmlformats.org/officeDocument/2006/relationships/image" Target="/word/media/b6264c83-20bc-4c9e-86d9-b999be3c868a.png" Id="Rda3646a2377a4dd9" /></Relationships>
</file>