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454af4c01f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2a7c9f38c4c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Kimberling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4b0c9e4034850" /><Relationship Type="http://schemas.openxmlformats.org/officeDocument/2006/relationships/numbering" Target="/word/numbering.xml" Id="Rab35079b38dd4236" /><Relationship Type="http://schemas.openxmlformats.org/officeDocument/2006/relationships/settings" Target="/word/settings.xml" Id="Rb67e58da2e79422d" /><Relationship Type="http://schemas.openxmlformats.org/officeDocument/2006/relationships/image" Target="/word/media/67bfb731-0c0b-414c-80fb-1910463f2e7e.png" Id="R7632a7c9f38c4ca4" /></Relationships>
</file>